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C373B" w14:textId="111F9DDA" w:rsidR="002E4B17" w:rsidRPr="00D73106" w:rsidRDefault="009A1537" w:rsidP="008F2224">
      <w:pPr>
        <w:ind w:right="-1"/>
        <w:rPr>
          <w:rFonts w:ascii="Arial" w:hAnsi="Arial" w:cs="Arial"/>
          <w:b/>
          <w:sz w:val="28"/>
          <w:szCs w:val="28"/>
        </w:rPr>
      </w:pPr>
      <w:r w:rsidRPr="00D73106">
        <w:rPr>
          <w:rFonts w:ascii="Arial" w:hAnsi="Arial" w:cs="Arial"/>
          <w:noProof/>
          <w:sz w:val="28"/>
          <w:szCs w:val="28"/>
          <w:highlight w:val="yellow"/>
          <w:lang w:eastAsia="en-GB"/>
        </w:rPr>
        <w:drawing>
          <wp:anchor distT="0" distB="0" distL="114300" distR="114300" simplePos="0" relativeHeight="251657216" behindDoc="1" locked="0" layoutInCell="1" allowOverlap="1" wp14:anchorId="1FF86E52" wp14:editId="18AD07CC">
            <wp:simplePos x="0" y="0"/>
            <wp:positionH relativeFrom="column">
              <wp:posOffset>5422900</wp:posOffset>
            </wp:positionH>
            <wp:positionV relativeFrom="paragraph">
              <wp:posOffset>-340995</wp:posOffset>
            </wp:positionV>
            <wp:extent cx="724535" cy="640080"/>
            <wp:effectExtent l="0" t="0" r="0" b="7620"/>
            <wp:wrapThrough wrapText="bothSides">
              <wp:wrapPolygon edited="0">
                <wp:start x="14766" y="0"/>
                <wp:lineTo x="0" y="1929"/>
                <wp:lineTo x="0" y="20571"/>
                <wp:lineTo x="13630" y="21214"/>
                <wp:lineTo x="16470" y="21214"/>
                <wp:lineTo x="18741" y="20571"/>
                <wp:lineTo x="20445" y="15429"/>
                <wp:lineTo x="21013" y="8357"/>
                <wp:lineTo x="21013" y="1286"/>
                <wp:lineTo x="20445" y="0"/>
                <wp:lineTo x="1476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SS PRINT logo-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4535" cy="640080"/>
                    </a:xfrm>
                    <a:prstGeom prst="rect">
                      <a:avLst/>
                    </a:prstGeom>
                  </pic:spPr>
                </pic:pic>
              </a:graphicData>
            </a:graphic>
            <wp14:sizeRelH relativeFrom="page">
              <wp14:pctWidth>0</wp14:pctWidth>
            </wp14:sizeRelH>
            <wp14:sizeRelV relativeFrom="page">
              <wp14:pctHeight>0</wp14:pctHeight>
            </wp14:sizeRelV>
          </wp:anchor>
        </w:drawing>
      </w:r>
      <w:r w:rsidR="002E4B17" w:rsidRPr="00D73106">
        <w:rPr>
          <w:rFonts w:ascii="Arial" w:hAnsi="Arial" w:cs="Arial"/>
          <w:b/>
          <w:sz w:val="28"/>
          <w:szCs w:val="28"/>
        </w:rPr>
        <w:t>Introduction to Chest Heart &amp; Stroke Scotland</w:t>
      </w:r>
    </w:p>
    <w:p w14:paraId="25AFA47B" w14:textId="77777777" w:rsidR="003F0E34" w:rsidRPr="00D73106" w:rsidRDefault="003F0E34" w:rsidP="00804B66">
      <w:pPr>
        <w:pStyle w:val="Footer"/>
        <w:tabs>
          <w:tab w:val="clear" w:pos="4153"/>
          <w:tab w:val="clear" w:pos="8306"/>
        </w:tabs>
        <w:jc w:val="center"/>
        <w:rPr>
          <w:rFonts w:ascii="Arial" w:hAnsi="Arial" w:cs="Arial"/>
          <w:iCs/>
          <w:sz w:val="28"/>
          <w:szCs w:val="28"/>
          <w:lang w:val="en-US"/>
        </w:rPr>
      </w:pPr>
      <w:r w:rsidRPr="00D73106">
        <w:rPr>
          <w:rFonts w:ascii="Arial" w:hAnsi="Arial" w:cs="Arial"/>
          <w:noProof/>
          <w:sz w:val="28"/>
          <w:szCs w:val="28"/>
          <w:lang w:eastAsia="en-GB"/>
        </w:rPr>
        <w:drawing>
          <wp:inline distT="0" distB="0" distL="0" distR="0" wp14:anchorId="4110E5F1" wp14:editId="4052174E">
            <wp:extent cx="612074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82801"/>
                    <a:stretch/>
                  </pic:blipFill>
                  <pic:spPr bwMode="auto">
                    <a:xfrm>
                      <a:off x="0" y="0"/>
                      <a:ext cx="6147492" cy="669664"/>
                    </a:xfrm>
                    <a:prstGeom prst="rect">
                      <a:avLst/>
                    </a:prstGeom>
                    <a:ln>
                      <a:noFill/>
                    </a:ln>
                    <a:extLst>
                      <a:ext uri="{53640926-AAD7-44D8-BBD7-CCE9431645EC}">
                        <a14:shadowObscured xmlns:a14="http://schemas.microsoft.com/office/drawing/2010/main"/>
                      </a:ext>
                    </a:extLst>
                  </pic:spPr>
                </pic:pic>
              </a:graphicData>
            </a:graphic>
          </wp:inline>
        </w:drawing>
      </w:r>
    </w:p>
    <w:p w14:paraId="5E45D88D" w14:textId="77777777" w:rsidR="000166F7" w:rsidRPr="00D73106" w:rsidRDefault="000166F7" w:rsidP="002E4B17">
      <w:pPr>
        <w:pStyle w:val="Footer"/>
        <w:tabs>
          <w:tab w:val="clear" w:pos="4153"/>
          <w:tab w:val="clear" w:pos="8306"/>
        </w:tabs>
        <w:rPr>
          <w:rFonts w:ascii="Arial" w:hAnsi="Arial" w:cs="Arial"/>
          <w:iCs/>
          <w:sz w:val="28"/>
          <w:szCs w:val="28"/>
          <w:lang w:val="en-US"/>
        </w:rPr>
      </w:pPr>
    </w:p>
    <w:p w14:paraId="38917935" w14:textId="77777777" w:rsidR="002E4B17" w:rsidRPr="00D73106" w:rsidRDefault="003F0E34" w:rsidP="002E4B17">
      <w:pPr>
        <w:pStyle w:val="Footer"/>
        <w:tabs>
          <w:tab w:val="clear" w:pos="4153"/>
          <w:tab w:val="clear" w:pos="8306"/>
        </w:tabs>
        <w:rPr>
          <w:rFonts w:ascii="Arial" w:hAnsi="Arial" w:cs="Arial"/>
          <w:noProof/>
          <w:color w:val="000000" w:themeColor="text1"/>
          <w:sz w:val="28"/>
          <w:szCs w:val="28"/>
        </w:rPr>
      </w:pPr>
      <w:r w:rsidRPr="00D73106">
        <w:rPr>
          <w:rFonts w:ascii="Arial" w:hAnsi="Arial" w:cs="Arial"/>
          <w:noProof/>
          <w:sz w:val="28"/>
          <w:szCs w:val="28"/>
          <w:lang w:eastAsia="en-GB"/>
        </w:rPr>
        <w:drawing>
          <wp:anchor distT="0" distB="0" distL="114300" distR="114300" simplePos="0" relativeHeight="251659264" behindDoc="0" locked="0" layoutInCell="1" allowOverlap="1" wp14:anchorId="2854F37D" wp14:editId="5E0DC851">
            <wp:simplePos x="0" y="0"/>
            <wp:positionH relativeFrom="column">
              <wp:posOffset>2823210</wp:posOffset>
            </wp:positionH>
            <wp:positionV relativeFrom="paragraph">
              <wp:posOffset>35560</wp:posOffset>
            </wp:positionV>
            <wp:extent cx="3389630" cy="1676400"/>
            <wp:effectExtent l="0" t="0" r="127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b="21907"/>
                    <a:stretch/>
                  </pic:blipFill>
                  <pic:spPr bwMode="auto">
                    <a:xfrm>
                      <a:off x="0" y="0"/>
                      <a:ext cx="3389630"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3106">
        <w:rPr>
          <w:rFonts w:ascii="Arial" w:hAnsi="Arial" w:cs="Arial"/>
          <w:sz w:val="28"/>
          <w:szCs w:val="28"/>
        </w:rPr>
        <w:t xml:space="preserve">Everyone has the right to live life to the full. After a diagnosis of a chest or heart condition or a stroke, many people experience fear and isolation and struggle with the impact on their lives. Chest Heart &amp; Stroke Scotland won’t stand for that. The care and support we deliver every day </w:t>
      </w:r>
      <w:proofErr w:type="gramStart"/>
      <w:r w:rsidRPr="00D73106">
        <w:rPr>
          <w:rFonts w:ascii="Arial" w:hAnsi="Arial" w:cs="Arial"/>
          <w:sz w:val="28"/>
          <w:szCs w:val="28"/>
        </w:rPr>
        <w:t>ensures</w:t>
      </w:r>
      <w:proofErr w:type="gramEnd"/>
      <w:r w:rsidRPr="00D73106">
        <w:rPr>
          <w:rFonts w:ascii="Arial" w:hAnsi="Arial" w:cs="Arial"/>
          <w:sz w:val="28"/>
          <w:szCs w:val="28"/>
        </w:rPr>
        <w:t xml:space="preserve"> everyone can live the life they want to.</w:t>
      </w:r>
    </w:p>
    <w:p w14:paraId="3FE3B3E1" w14:textId="77777777" w:rsidR="000166F7" w:rsidRPr="00D73106" w:rsidRDefault="000166F7" w:rsidP="002E4B17">
      <w:pPr>
        <w:pStyle w:val="Footer"/>
        <w:tabs>
          <w:tab w:val="clear" w:pos="4153"/>
          <w:tab w:val="clear" w:pos="8306"/>
        </w:tabs>
        <w:rPr>
          <w:rFonts w:ascii="Arial" w:hAnsi="Arial" w:cs="Arial"/>
          <w:noProof/>
          <w:color w:val="000000" w:themeColor="text1"/>
          <w:sz w:val="28"/>
          <w:szCs w:val="28"/>
        </w:rPr>
      </w:pPr>
    </w:p>
    <w:p w14:paraId="1D789F79" w14:textId="77777777" w:rsidR="00EB1F12" w:rsidRPr="00D73106" w:rsidRDefault="00EB1F12" w:rsidP="005C14B3">
      <w:pPr>
        <w:pStyle w:val="Footer"/>
        <w:tabs>
          <w:tab w:val="clear" w:pos="4153"/>
          <w:tab w:val="clear" w:pos="8306"/>
        </w:tabs>
        <w:spacing w:after="120"/>
        <w:rPr>
          <w:rFonts w:ascii="Arial" w:hAnsi="Arial" w:cs="Arial"/>
          <w:noProof/>
          <w:color w:val="4A442A" w:themeColor="background2" w:themeShade="40"/>
          <w:sz w:val="28"/>
          <w:szCs w:val="28"/>
        </w:rPr>
      </w:pPr>
      <w:r w:rsidRPr="00D73106">
        <w:rPr>
          <w:rFonts w:ascii="Arial" w:hAnsi="Arial" w:cs="Arial"/>
          <w:b/>
          <w:noProof/>
          <w:color w:val="4A442A" w:themeColor="background2" w:themeShade="40"/>
          <w:sz w:val="28"/>
          <w:szCs w:val="28"/>
        </w:rPr>
        <w:t>Our Vision</w:t>
      </w:r>
      <w:r w:rsidRPr="00D73106">
        <w:rPr>
          <w:rFonts w:ascii="Arial" w:hAnsi="Arial" w:cs="Arial"/>
          <w:noProof/>
          <w:color w:val="4A442A" w:themeColor="background2" w:themeShade="40"/>
          <w:sz w:val="28"/>
          <w:szCs w:val="28"/>
        </w:rPr>
        <w:t>: welcome to a Scotland where people with our conditions can live their lives well.  Full lives, with the right support, at the right time and in the right place.  A place where you can shape your future and live the life you want to lead.</w:t>
      </w:r>
    </w:p>
    <w:p w14:paraId="378AAB8A" w14:textId="77777777" w:rsidR="00EB1F12" w:rsidRPr="00D73106" w:rsidRDefault="00EB1F12" w:rsidP="005C14B3">
      <w:pPr>
        <w:pStyle w:val="Footer"/>
        <w:tabs>
          <w:tab w:val="clear" w:pos="4153"/>
          <w:tab w:val="clear" w:pos="8306"/>
        </w:tabs>
        <w:spacing w:after="120"/>
        <w:rPr>
          <w:rFonts w:ascii="Arial" w:hAnsi="Arial" w:cs="Arial"/>
          <w:noProof/>
          <w:color w:val="4A442A" w:themeColor="background2" w:themeShade="40"/>
          <w:sz w:val="28"/>
          <w:szCs w:val="28"/>
        </w:rPr>
      </w:pPr>
      <w:r w:rsidRPr="00D73106">
        <w:rPr>
          <w:rFonts w:ascii="Arial" w:hAnsi="Arial" w:cs="Arial"/>
          <w:b/>
          <w:noProof/>
          <w:color w:val="4A442A" w:themeColor="background2" w:themeShade="40"/>
          <w:sz w:val="28"/>
          <w:szCs w:val="28"/>
        </w:rPr>
        <w:t>Our Mission</w:t>
      </w:r>
      <w:r w:rsidRPr="00D73106">
        <w:rPr>
          <w:rFonts w:ascii="Arial" w:hAnsi="Arial" w:cs="Arial"/>
          <w:noProof/>
          <w:color w:val="4A442A" w:themeColor="background2" w:themeShade="40"/>
          <w:sz w:val="28"/>
          <w:szCs w:val="28"/>
        </w:rPr>
        <w:t>: welcome to a community where people can support each other, secure the expert help they need and collectively advoc</w:t>
      </w:r>
      <w:r w:rsidR="002D74B8" w:rsidRPr="00D73106">
        <w:rPr>
          <w:rFonts w:ascii="Arial" w:hAnsi="Arial" w:cs="Arial"/>
          <w:noProof/>
          <w:color w:val="4A442A" w:themeColor="background2" w:themeShade="40"/>
          <w:sz w:val="28"/>
          <w:szCs w:val="28"/>
        </w:rPr>
        <w:t>a</w:t>
      </w:r>
      <w:r w:rsidRPr="00D73106">
        <w:rPr>
          <w:rFonts w:ascii="Arial" w:hAnsi="Arial" w:cs="Arial"/>
          <w:noProof/>
          <w:color w:val="4A442A" w:themeColor="background2" w:themeShade="40"/>
          <w:sz w:val="28"/>
          <w:szCs w:val="28"/>
        </w:rPr>
        <w:t>te for the c</w:t>
      </w:r>
      <w:r w:rsidR="002D74B8" w:rsidRPr="00D73106">
        <w:rPr>
          <w:rFonts w:ascii="Arial" w:hAnsi="Arial" w:cs="Arial"/>
          <w:noProof/>
          <w:color w:val="4A442A" w:themeColor="background2" w:themeShade="40"/>
          <w:sz w:val="28"/>
          <w:szCs w:val="28"/>
        </w:rPr>
        <w:t>a</w:t>
      </w:r>
      <w:r w:rsidRPr="00D73106">
        <w:rPr>
          <w:rFonts w:ascii="Arial" w:hAnsi="Arial" w:cs="Arial"/>
          <w:noProof/>
          <w:color w:val="4A442A" w:themeColor="background2" w:themeShade="40"/>
          <w:sz w:val="28"/>
          <w:szCs w:val="28"/>
        </w:rPr>
        <w:t>re that matters to them.  Welcome to the charity that never underestimates the power of a cup of tea, a conversation started, a reco</w:t>
      </w:r>
      <w:r w:rsidR="002D74B8" w:rsidRPr="00D73106">
        <w:rPr>
          <w:rFonts w:ascii="Arial" w:hAnsi="Arial" w:cs="Arial"/>
          <w:noProof/>
          <w:color w:val="4A442A" w:themeColor="background2" w:themeShade="40"/>
          <w:sz w:val="28"/>
          <w:szCs w:val="28"/>
        </w:rPr>
        <w:t>v</w:t>
      </w:r>
      <w:r w:rsidRPr="00D73106">
        <w:rPr>
          <w:rFonts w:ascii="Arial" w:hAnsi="Arial" w:cs="Arial"/>
          <w:noProof/>
          <w:color w:val="4A442A" w:themeColor="background2" w:themeShade="40"/>
          <w:sz w:val="28"/>
          <w:szCs w:val="28"/>
        </w:rPr>
        <w:t>ery begun.</w:t>
      </w:r>
    </w:p>
    <w:p w14:paraId="5DE3AB04" w14:textId="77777777" w:rsidR="005C14B3" w:rsidRPr="00D73106" w:rsidRDefault="005C14B3" w:rsidP="005C14B3">
      <w:pPr>
        <w:pStyle w:val="Footer"/>
        <w:tabs>
          <w:tab w:val="clear" w:pos="4153"/>
          <w:tab w:val="clear" w:pos="8306"/>
        </w:tabs>
        <w:spacing w:after="120"/>
        <w:rPr>
          <w:rFonts w:ascii="Arial" w:hAnsi="Arial" w:cs="Arial"/>
          <w:noProof/>
          <w:color w:val="000000" w:themeColor="text1"/>
          <w:sz w:val="28"/>
          <w:szCs w:val="28"/>
        </w:rPr>
      </w:pPr>
    </w:p>
    <w:p w14:paraId="0224A926" w14:textId="77777777" w:rsidR="000166F7" w:rsidRPr="00D73106" w:rsidRDefault="00EB1F12" w:rsidP="002E4B17">
      <w:pPr>
        <w:pStyle w:val="Footer"/>
        <w:tabs>
          <w:tab w:val="clear" w:pos="4153"/>
          <w:tab w:val="clear" w:pos="8306"/>
        </w:tabs>
        <w:rPr>
          <w:rFonts w:ascii="Arial" w:hAnsi="Arial" w:cs="Arial"/>
          <w:noProof/>
          <w:color w:val="000000" w:themeColor="text1"/>
          <w:sz w:val="28"/>
          <w:szCs w:val="28"/>
        </w:rPr>
      </w:pPr>
      <w:r w:rsidRPr="00D73106">
        <w:rPr>
          <w:rFonts w:ascii="Arial" w:hAnsi="Arial" w:cs="Arial"/>
          <w:noProof/>
          <w:sz w:val="28"/>
          <w:szCs w:val="28"/>
          <w:lang w:eastAsia="en-GB"/>
        </w:rPr>
        <w:drawing>
          <wp:inline distT="0" distB="0" distL="0" distR="0" wp14:anchorId="51CAB752" wp14:editId="68E7B435">
            <wp:extent cx="6077775" cy="38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68493"/>
                    <a:stretch/>
                  </pic:blipFill>
                  <pic:spPr bwMode="auto">
                    <a:xfrm flipV="1">
                      <a:off x="0" y="0"/>
                      <a:ext cx="6120130" cy="383655"/>
                    </a:xfrm>
                    <a:prstGeom prst="rect">
                      <a:avLst/>
                    </a:prstGeom>
                    <a:ln>
                      <a:noFill/>
                    </a:ln>
                    <a:extLst>
                      <a:ext uri="{53640926-AAD7-44D8-BBD7-CCE9431645EC}">
                        <a14:shadowObscured xmlns:a14="http://schemas.microsoft.com/office/drawing/2010/main"/>
                      </a:ext>
                    </a:extLst>
                  </pic:spPr>
                </pic:pic>
              </a:graphicData>
            </a:graphic>
          </wp:inline>
        </w:drawing>
      </w:r>
    </w:p>
    <w:p w14:paraId="5379D179" w14:textId="77777777" w:rsidR="005C14B3" w:rsidRPr="00D73106" w:rsidRDefault="005C14B3" w:rsidP="002E4B17">
      <w:pPr>
        <w:pStyle w:val="Footer"/>
        <w:tabs>
          <w:tab w:val="clear" w:pos="4153"/>
          <w:tab w:val="clear" w:pos="8306"/>
        </w:tabs>
        <w:rPr>
          <w:rFonts w:ascii="Arial" w:hAnsi="Arial" w:cs="Arial"/>
          <w:noProof/>
          <w:color w:val="000000" w:themeColor="text1"/>
          <w:sz w:val="28"/>
          <w:szCs w:val="28"/>
        </w:rPr>
      </w:pPr>
    </w:p>
    <w:p w14:paraId="0365F16B" w14:textId="77777777" w:rsidR="005C14B3" w:rsidRPr="00D73106" w:rsidRDefault="005C14B3" w:rsidP="005C14B3">
      <w:pPr>
        <w:pStyle w:val="Footer"/>
        <w:tabs>
          <w:tab w:val="clear" w:pos="4153"/>
          <w:tab w:val="clear" w:pos="8306"/>
        </w:tabs>
        <w:spacing w:after="120"/>
        <w:rPr>
          <w:rFonts w:ascii="Arial" w:hAnsi="Arial" w:cs="Arial"/>
          <w:b/>
          <w:noProof/>
          <w:color w:val="000000" w:themeColor="text1"/>
          <w:sz w:val="28"/>
          <w:szCs w:val="28"/>
        </w:rPr>
      </w:pPr>
      <w:r w:rsidRPr="00D73106">
        <w:rPr>
          <w:rFonts w:ascii="Arial" w:hAnsi="Arial" w:cs="Arial"/>
          <w:b/>
          <w:noProof/>
          <w:color w:val="000000" w:themeColor="text1"/>
          <w:sz w:val="28"/>
          <w:szCs w:val="28"/>
        </w:rPr>
        <w:t>No Life Half Lived means we need to listen to people with our  conditions and deliver well for them. We have identified four goals to get us there.</w:t>
      </w:r>
    </w:p>
    <w:p w14:paraId="78EB53E9" w14:textId="77777777" w:rsidR="005C14B3" w:rsidRPr="00D73106" w:rsidRDefault="005C14B3" w:rsidP="005C14B3">
      <w:pPr>
        <w:pStyle w:val="Footer"/>
        <w:tabs>
          <w:tab w:val="clear" w:pos="4153"/>
          <w:tab w:val="clear" w:pos="8306"/>
        </w:tabs>
        <w:spacing w:after="120"/>
        <w:rPr>
          <w:rFonts w:ascii="Arial" w:hAnsi="Arial" w:cs="Arial"/>
          <w:noProof/>
          <w:color w:val="000000" w:themeColor="text1"/>
          <w:sz w:val="28"/>
          <w:szCs w:val="28"/>
        </w:rPr>
      </w:pPr>
      <w:r w:rsidRPr="00D73106">
        <w:rPr>
          <w:rFonts w:ascii="Arial" w:hAnsi="Arial" w:cs="Arial"/>
          <w:noProof/>
          <w:color w:val="000000" w:themeColor="text1"/>
          <w:sz w:val="28"/>
          <w:szCs w:val="28"/>
        </w:rPr>
        <w:t xml:space="preserve">We will place our focus on </w:t>
      </w:r>
      <w:r w:rsidRPr="00D73106">
        <w:rPr>
          <w:rFonts w:ascii="Arial" w:hAnsi="Arial" w:cs="Arial"/>
          <w:b/>
          <w:noProof/>
          <w:color w:val="000000" w:themeColor="text1"/>
          <w:sz w:val="28"/>
          <w:szCs w:val="28"/>
        </w:rPr>
        <w:t>addressing the unmet needs</w:t>
      </w:r>
      <w:r w:rsidRPr="00D73106">
        <w:rPr>
          <w:rFonts w:ascii="Arial" w:hAnsi="Arial" w:cs="Arial"/>
          <w:noProof/>
          <w:color w:val="000000" w:themeColor="text1"/>
          <w:sz w:val="28"/>
          <w:szCs w:val="28"/>
        </w:rPr>
        <w:t xml:space="preserve"> of people with our conditions - social, emotional, and physical - across all Scotland’s communities.</w:t>
      </w:r>
    </w:p>
    <w:p w14:paraId="76FEFAC4" w14:textId="77777777" w:rsidR="005C14B3" w:rsidRPr="00D73106" w:rsidRDefault="005C14B3" w:rsidP="005C14B3">
      <w:pPr>
        <w:pStyle w:val="Footer"/>
        <w:tabs>
          <w:tab w:val="clear" w:pos="4153"/>
          <w:tab w:val="clear" w:pos="8306"/>
        </w:tabs>
        <w:spacing w:after="120"/>
        <w:rPr>
          <w:rFonts w:ascii="Arial" w:hAnsi="Arial" w:cs="Arial"/>
          <w:noProof/>
          <w:color w:val="000000" w:themeColor="text1"/>
          <w:sz w:val="28"/>
          <w:szCs w:val="28"/>
        </w:rPr>
      </w:pPr>
      <w:r w:rsidRPr="00D73106">
        <w:rPr>
          <w:rFonts w:ascii="Arial" w:hAnsi="Arial" w:cs="Arial"/>
          <w:noProof/>
          <w:color w:val="000000" w:themeColor="text1"/>
          <w:sz w:val="28"/>
          <w:szCs w:val="28"/>
        </w:rPr>
        <w:t xml:space="preserve">We will be </w:t>
      </w:r>
      <w:r w:rsidRPr="00D73106">
        <w:rPr>
          <w:rFonts w:ascii="Arial" w:hAnsi="Arial" w:cs="Arial"/>
          <w:b/>
          <w:noProof/>
          <w:color w:val="000000" w:themeColor="text1"/>
          <w:sz w:val="28"/>
          <w:szCs w:val="28"/>
        </w:rPr>
        <w:t>led by our people</w:t>
      </w:r>
      <w:r w:rsidRPr="00D73106">
        <w:rPr>
          <w:rFonts w:ascii="Arial" w:hAnsi="Arial" w:cs="Arial"/>
          <w:noProof/>
          <w:color w:val="000000" w:themeColor="text1"/>
          <w:sz w:val="28"/>
          <w:szCs w:val="28"/>
        </w:rPr>
        <w:t>: people with lived experience of our conditions, their families &amp; carers, friends, colleagues and healthcare professionals.</w:t>
      </w:r>
    </w:p>
    <w:p w14:paraId="2EE72B6A" w14:textId="77777777" w:rsidR="005C14B3" w:rsidRPr="00D73106" w:rsidRDefault="005C14B3" w:rsidP="005C14B3">
      <w:pPr>
        <w:pStyle w:val="Footer"/>
        <w:tabs>
          <w:tab w:val="clear" w:pos="4153"/>
          <w:tab w:val="clear" w:pos="8306"/>
        </w:tabs>
        <w:spacing w:after="120"/>
        <w:rPr>
          <w:rFonts w:ascii="Arial" w:hAnsi="Arial" w:cs="Arial"/>
          <w:noProof/>
          <w:color w:val="000000" w:themeColor="text1"/>
          <w:sz w:val="28"/>
          <w:szCs w:val="28"/>
        </w:rPr>
      </w:pPr>
      <w:r w:rsidRPr="00D73106">
        <w:rPr>
          <w:rFonts w:ascii="Arial" w:hAnsi="Arial" w:cs="Arial"/>
          <w:noProof/>
          <w:color w:val="000000" w:themeColor="text1"/>
          <w:sz w:val="28"/>
          <w:szCs w:val="28"/>
        </w:rPr>
        <w:t xml:space="preserve">We will secure the </w:t>
      </w:r>
      <w:r w:rsidRPr="00D73106">
        <w:rPr>
          <w:rFonts w:ascii="Arial" w:hAnsi="Arial" w:cs="Arial"/>
          <w:b/>
          <w:noProof/>
          <w:color w:val="000000" w:themeColor="text1"/>
          <w:sz w:val="28"/>
          <w:szCs w:val="28"/>
        </w:rPr>
        <w:t>funding required to deliver via a diverse income portfolio that is consistent with our values</w:t>
      </w:r>
      <w:r w:rsidRPr="00D73106">
        <w:rPr>
          <w:rFonts w:ascii="Arial" w:hAnsi="Arial" w:cs="Arial"/>
          <w:noProof/>
          <w:color w:val="000000" w:themeColor="text1"/>
          <w:sz w:val="28"/>
          <w:szCs w:val="28"/>
        </w:rPr>
        <w:t xml:space="preserve"> and ethical approach.</w:t>
      </w:r>
    </w:p>
    <w:p w14:paraId="476DE826" w14:textId="2E33B7D1" w:rsidR="00ED259C" w:rsidRPr="00D73106" w:rsidRDefault="005C14B3" w:rsidP="008F2224">
      <w:pPr>
        <w:pStyle w:val="Footer"/>
        <w:tabs>
          <w:tab w:val="clear" w:pos="4153"/>
          <w:tab w:val="clear" w:pos="8306"/>
        </w:tabs>
        <w:spacing w:after="120"/>
        <w:rPr>
          <w:rFonts w:ascii="Arial" w:hAnsi="Arial" w:cs="Arial"/>
          <w:noProof/>
          <w:color w:val="000000" w:themeColor="text1"/>
          <w:sz w:val="28"/>
          <w:szCs w:val="28"/>
        </w:rPr>
      </w:pPr>
      <w:r w:rsidRPr="00D73106">
        <w:rPr>
          <w:rFonts w:ascii="Arial" w:hAnsi="Arial" w:cs="Arial"/>
          <w:noProof/>
          <w:color w:val="000000" w:themeColor="text1"/>
          <w:sz w:val="28"/>
          <w:szCs w:val="28"/>
        </w:rPr>
        <w:t xml:space="preserve">We will be </w:t>
      </w:r>
      <w:r w:rsidRPr="00D73106">
        <w:rPr>
          <w:rFonts w:ascii="Arial" w:hAnsi="Arial" w:cs="Arial"/>
          <w:b/>
          <w:noProof/>
          <w:color w:val="000000" w:themeColor="text1"/>
          <w:sz w:val="28"/>
          <w:szCs w:val="28"/>
        </w:rPr>
        <w:t>effective and accountable</w:t>
      </w:r>
      <w:r w:rsidRPr="00D73106">
        <w:rPr>
          <w:rFonts w:ascii="Arial" w:hAnsi="Arial" w:cs="Arial"/>
          <w:noProof/>
          <w:color w:val="000000" w:themeColor="text1"/>
          <w:sz w:val="28"/>
          <w:szCs w:val="28"/>
        </w:rPr>
        <w:t xml:space="preserve"> in all that we do</w:t>
      </w:r>
    </w:p>
    <w:p w14:paraId="5E6FCC73" w14:textId="77777777" w:rsidR="00EB1F12" w:rsidRPr="00D73106" w:rsidRDefault="00EB1F12" w:rsidP="005C14B3">
      <w:pPr>
        <w:spacing w:after="120"/>
        <w:rPr>
          <w:rFonts w:ascii="Arial" w:hAnsi="Arial" w:cs="Arial"/>
          <w:sz w:val="28"/>
          <w:szCs w:val="28"/>
        </w:rPr>
      </w:pPr>
      <w:r w:rsidRPr="00D73106">
        <w:rPr>
          <w:rFonts w:ascii="Arial" w:hAnsi="Arial" w:cs="Arial"/>
          <w:sz w:val="28"/>
          <w:szCs w:val="28"/>
        </w:rPr>
        <w:lastRenderedPageBreak/>
        <w:t>We have developed six values to guide us in delivering against our goals:</w:t>
      </w:r>
    </w:p>
    <w:p w14:paraId="02033F08" w14:textId="77777777" w:rsidR="00EB1F12" w:rsidRPr="00D73106" w:rsidRDefault="00EB1F12" w:rsidP="005C14B3">
      <w:pPr>
        <w:spacing w:after="120"/>
        <w:rPr>
          <w:rFonts w:ascii="Arial" w:hAnsi="Arial" w:cs="Arial"/>
          <w:color w:val="4A442A" w:themeColor="background2" w:themeShade="40"/>
          <w:sz w:val="28"/>
          <w:szCs w:val="28"/>
        </w:rPr>
      </w:pPr>
      <w:r w:rsidRPr="00D73106">
        <w:rPr>
          <w:rFonts w:ascii="Arial" w:hAnsi="Arial" w:cs="Arial"/>
          <w:b/>
          <w:color w:val="4A442A" w:themeColor="background2" w:themeShade="40"/>
          <w:sz w:val="28"/>
          <w:szCs w:val="28"/>
        </w:rPr>
        <w:t>Agile</w:t>
      </w:r>
      <w:r w:rsidRPr="00D73106">
        <w:rPr>
          <w:rFonts w:ascii="Arial" w:hAnsi="Arial" w:cs="Arial"/>
          <w:color w:val="4A442A" w:themeColor="background2" w:themeShade="40"/>
          <w:sz w:val="28"/>
          <w:szCs w:val="28"/>
        </w:rPr>
        <w:t>: we will be able to adapt to the needs of our people and the environment we work in.</w:t>
      </w:r>
    </w:p>
    <w:p w14:paraId="5195D4EC" w14:textId="77777777" w:rsidR="00EB1F12" w:rsidRPr="00D73106" w:rsidRDefault="00EB1F12" w:rsidP="005C14B3">
      <w:pPr>
        <w:spacing w:after="120"/>
        <w:rPr>
          <w:rFonts w:ascii="Arial" w:hAnsi="Arial" w:cs="Arial"/>
          <w:color w:val="4A442A" w:themeColor="background2" w:themeShade="40"/>
          <w:sz w:val="28"/>
          <w:szCs w:val="28"/>
        </w:rPr>
      </w:pPr>
      <w:r w:rsidRPr="00D73106">
        <w:rPr>
          <w:rFonts w:ascii="Arial" w:hAnsi="Arial" w:cs="Arial"/>
          <w:b/>
          <w:color w:val="4A442A" w:themeColor="background2" w:themeShade="40"/>
          <w:sz w:val="28"/>
          <w:szCs w:val="28"/>
        </w:rPr>
        <w:t>Innovative</w:t>
      </w:r>
      <w:r w:rsidRPr="00D73106">
        <w:rPr>
          <w:rFonts w:ascii="Arial" w:hAnsi="Arial" w:cs="Arial"/>
          <w:color w:val="4A442A" w:themeColor="background2" w:themeShade="40"/>
          <w:sz w:val="28"/>
          <w:szCs w:val="28"/>
        </w:rPr>
        <w:t xml:space="preserve">: we will look for improvement in what we currently do and be creative in developing new services.  </w:t>
      </w:r>
    </w:p>
    <w:p w14:paraId="7C16325B" w14:textId="77777777" w:rsidR="00EB1F12" w:rsidRPr="00D73106" w:rsidRDefault="00EB1F12" w:rsidP="005C14B3">
      <w:pPr>
        <w:spacing w:after="120"/>
        <w:rPr>
          <w:rFonts w:ascii="Arial" w:hAnsi="Arial" w:cs="Arial"/>
          <w:color w:val="4A442A" w:themeColor="background2" w:themeShade="40"/>
          <w:sz w:val="28"/>
          <w:szCs w:val="28"/>
        </w:rPr>
      </w:pPr>
      <w:r w:rsidRPr="00D73106">
        <w:rPr>
          <w:rFonts w:ascii="Arial" w:hAnsi="Arial" w:cs="Arial"/>
          <w:b/>
          <w:color w:val="4A442A" w:themeColor="background2" w:themeShade="40"/>
          <w:sz w:val="28"/>
          <w:szCs w:val="28"/>
        </w:rPr>
        <w:t>Inclusive</w:t>
      </w:r>
      <w:r w:rsidRPr="00D73106">
        <w:rPr>
          <w:rFonts w:ascii="Arial" w:hAnsi="Arial" w:cs="Arial"/>
          <w:color w:val="4A442A" w:themeColor="background2" w:themeShade="40"/>
          <w:sz w:val="28"/>
          <w:szCs w:val="28"/>
        </w:rPr>
        <w:t xml:space="preserve">: we will adopt a human </w:t>
      </w:r>
      <w:proofErr w:type="gramStart"/>
      <w:r w:rsidRPr="00D73106">
        <w:rPr>
          <w:rFonts w:ascii="Arial" w:hAnsi="Arial" w:cs="Arial"/>
          <w:color w:val="4A442A" w:themeColor="background2" w:themeShade="40"/>
          <w:sz w:val="28"/>
          <w:szCs w:val="28"/>
        </w:rPr>
        <w:t>rights based</w:t>
      </w:r>
      <w:proofErr w:type="gramEnd"/>
      <w:r w:rsidRPr="00D73106">
        <w:rPr>
          <w:rFonts w:ascii="Arial" w:hAnsi="Arial" w:cs="Arial"/>
          <w:color w:val="4A442A" w:themeColor="background2" w:themeShade="40"/>
          <w:sz w:val="28"/>
          <w:szCs w:val="28"/>
        </w:rPr>
        <w:t xml:space="preserve"> approach to our work and ensure we are accessible. </w:t>
      </w:r>
    </w:p>
    <w:p w14:paraId="7A96CEFB" w14:textId="77777777" w:rsidR="00EB1F12" w:rsidRPr="00D73106" w:rsidRDefault="00EB1F12" w:rsidP="005C14B3">
      <w:pPr>
        <w:spacing w:after="120"/>
        <w:rPr>
          <w:rFonts w:ascii="Arial" w:hAnsi="Arial" w:cs="Arial"/>
          <w:color w:val="4A442A" w:themeColor="background2" w:themeShade="40"/>
          <w:sz w:val="28"/>
          <w:szCs w:val="28"/>
        </w:rPr>
      </w:pPr>
      <w:r w:rsidRPr="00D73106">
        <w:rPr>
          <w:rFonts w:ascii="Arial" w:hAnsi="Arial" w:cs="Arial"/>
          <w:b/>
          <w:color w:val="4A442A" w:themeColor="background2" w:themeShade="40"/>
          <w:sz w:val="28"/>
          <w:szCs w:val="28"/>
        </w:rPr>
        <w:t>Accountable</w:t>
      </w:r>
      <w:r w:rsidRPr="00D73106">
        <w:rPr>
          <w:rFonts w:ascii="Arial" w:hAnsi="Arial" w:cs="Arial"/>
          <w:color w:val="4A442A" w:themeColor="background2" w:themeShade="40"/>
          <w:sz w:val="28"/>
          <w:szCs w:val="28"/>
        </w:rPr>
        <w:t>: we will take ownership for our work and hold decision makers to their responsibilities.</w:t>
      </w:r>
    </w:p>
    <w:p w14:paraId="068F7231" w14:textId="77777777" w:rsidR="00EB1F12" w:rsidRPr="00D73106" w:rsidRDefault="00EB1F12" w:rsidP="005C14B3">
      <w:pPr>
        <w:spacing w:after="120"/>
        <w:rPr>
          <w:rFonts w:ascii="Arial" w:hAnsi="Arial" w:cs="Arial"/>
          <w:color w:val="4A442A" w:themeColor="background2" w:themeShade="40"/>
          <w:sz w:val="28"/>
          <w:szCs w:val="28"/>
        </w:rPr>
      </w:pPr>
      <w:r w:rsidRPr="00D73106">
        <w:rPr>
          <w:rFonts w:ascii="Arial" w:hAnsi="Arial" w:cs="Arial"/>
          <w:b/>
          <w:color w:val="4A442A" w:themeColor="background2" w:themeShade="40"/>
          <w:sz w:val="28"/>
          <w:szCs w:val="28"/>
        </w:rPr>
        <w:t>Collective</w:t>
      </w:r>
      <w:r w:rsidRPr="00D73106">
        <w:rPr>
          <w:rFonts w:ascii="Arial" w:hAnsi="Arial" w:cs="Arial"/>
          <w:color w:val="4A442A" w:themeColor="background2" w:themeShade="40"/>
          <w:sz w:val="28"/>
          <w:szCs w:val="28"/>
        </w:rPr>
        <w:t xml:space="preserve">: we can only achieve our goals by working together and learning from each other. </w:t>
      </w:r>
    </w:p>
    <w:p w14:paraId="481C70C8" w14:textId="77777777" w:rsidR="005C14B3" w:rsidRPr="00D73106" w:rsidRDefault="00EB1F12" w:rsidP="005C14B3">
      <w:pPr>
        <w:spacing w:after="120"/>
        <w:rPr>
          <w:rFonts w:ascii="Arial" w:hAnsi="Arial" w:cs="Arial"/>
          <w:color w:val="4A442A" w:themeColor="background2" w:themeShade="40"/>
          <w:sz w:val="28"/>
          <w:szCs w:val="28"/>
        </w:rPr>
      </w:pPr>
      <w:r w:rsidRPr="00D73106">
        <w:rPr>
          <w:rFonts w:ascii="Arial" w:hAnsi="Arial" w:cs="Arial"/>
          <w:b/>
          <w:color w:val="4A442A" w:themeColor="background2" w:themeShade="40"/>
          <w:sz w:val="28"/>
          <w:szCs w:val="28"/>
        </w:rPr>
        <w:t>Courageous</w:t>
      </w:r>
      <w:r w:rsidRPr="00D73106">
        <w:rPr>
          <w:rFonts w:ascii="Arial" w:hAnsi="Arial" w:cs="Arial"/>
          <w:color w:val="4A442A" w:themeColor="background2" w:themeShade="40"/>
          <w:sz w:val="28"/>
          <w:szCs w:val="28"/>
        </w:rPr>
        <w:t>: we will say what needs to be said and do what needs to be done to meet our goals.</w:t>
      </w:r>
    </w:p>
    <w:p w14:paraId="061F7E3A" w14:textId="77777777" w:rsidR="00EB1F12" w:rsidRPr="00D73106" w:rsidRDefault="005C14B3" w:rsidP="00EB1F12">
      <w:pPr>
        <w:ind w:right="-1"/>
        <w:rPr>
          <w:rFonts w:ascii="Arial" w:hAnsi="Arial" w:cs="Arial"/>
          <w:sz w:val="28"/>
          <w:szCs w:val="28"/>
        </w:rPr>
      </w:pPr>
      <w:r w:rsidRPr="00D73106">
        <w:rPr>
          <w:rFonts w:ascii="Arial" w:hAnsi="Arial" w:cs="Arial"/>
          <w:noProof/>
          <w:sz w:val="28"/>
          <w:szCs w:val="28"/>
          <w:lang w:eastAsia="en-GB"/>
        </w:rPr>
        <w:drawing>
          <wp:inline distT="0" distB="0" distL="0" distR="0" wp14:anchorId="1BF932EB" wp14:editId="422316CC">
            <wp:extent cx="6120130" cy="431612"/>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68493"/>
                    <a:stretch/>
                  </pic:blipFill>
                  <pic:spPr bwMode="auto">
                    <a:xfrm>
                      <a:off x="0" y="0"/>
                      <a:ext cx="6120130" cy="431612"/>
                    </a:xfrm>
                    <a:prstGeom prst="rect">
                      <a:avLst/>
                    </a:prstGeom>
                    <a:ln>
                      <a:noFill/>
                    </a:ln>
                    <a:extLst>
                      <a:ext uri="{53640926-AAD7-44D8-BBD7-CCE9431645EC}">
                        <a14:shadowObscured xmlns:a14="http://schemas.microsoft.com/office/drawing/2010/main"/>
                      </a:ext>
                    </a:extLst>
                  </pic:spPr>
                </pic:pic>
              </a:graphicData>
            </a:graphic>
          </wp:inline>
        </w:drawing>
      </w:r>
    </w:p>
    <w:p w14:paraId="013A3B2F" w14:textId="77777777" w:rsidR="005C14B3" w:rsidRPr="00D73106" w:rsidRDefault="005C14B3" w:rsidP="005C14B3">
      <w:pPr>
        <w:pStyle w:val="ListParagraph"/>
        <w:ind w:right="-1"/>
        <w:rPr>
          <w:rFonts w:ascii="Arial" w:hAnsi="Arial" w:cs="Arial"/>
          <w:b/>
          <w:sz w:val="28"/>
          <w:szCs w:val="28"/>
        </w:rPr>
      </w:pPr>
    </w:p>
    <w:p w14:paraId="31FD31D2" w14:textId="77777777" w:rsidR="007A508B" w:rsidRPr="00D73106" w:rsidRDefault="007A508B" w:rsidP="00164103">
      <w:pPr>
        <w:pStyle w:val="Footer"/>
        <w:rPr>
          <w:rFonts w:ascii="Arial" w:hAnsi="Arial" w:cs="Arial"/>
          <w:b/>
          <w:noProof/>
          <w:color w:val="000000" w:themeColor="text1"/>
          <w:sz w:val="28"/>
          <w:szCs w:val="28"/>
        </w:rPr>
      </w:pPr>
      <w:r w:rsidRPr="00D73106">
        <w:rPr>
          <w:rFonts w:ascii="Arial" w:hAnsi="Arial" w:cs="Arial"/>
          <w:b/>
          <w:noProof/>
          <w:color w:val="000000" w:themeColor="text1"/>
          <w:sz w:val="28"/>
          <w:szCs w:val="28"/>
        </w:rPr>
        <w:t>Role Profile</w:t>
      </w:r>
    </w:p>
    <w:p w14:paraId="596D2486" w14:textId="77777777" w:rsidR="007A508B" w:rsidRPr="00D73106" w:rsidRDefault="007A508B" w:rsidP="00164103">
      <w:pPr>
        <w:pStyle w:val="Footer"/>
        <w:rPr>
          <w:rFonts w:ascii="Arial" w:hAnsi="Arial" w:cs="Arial"/>
          <w:noProof/>
          <w:color w:val="000000" w:themeColor="text1"/>
          <w:sz w:val="28"/>
          <w:szCs w:val="28"/>
        </w:rPr>
      </w:pPr>
    </w:p>
    <w:p w14:paraId="4B1F08DA" w14:textId="77777777" w:rsidR="007A508B" w:rsidRPr="00D73106" w:rsidRDefault="007A508B" w:rsidP="00164103">
      <w:pPr>
        <w:pStyle w:val="Footer"/>
        <w:rPr>
          <w:rFonts w:ascii="Arial" w:hAnsi="Arial" w:cs="Arial"/>
          <w:noProof/>
          <w:color w:val="000000" w:themeColor="text1"/>
          <w:sz w:val="28"/>
          <w:szCs w:val="28"/>
        </w:rPr>
      </w:pPr>
      <w:r w:rsidRPr="00D73106">
        <w:rPr>
          <w:rFonts w:ascii="Arial" w:hAnsi="Arial" w:cs="Arial"/>
          <w:noProof/>
          <w:color w:val="000000" w:themeColor="text1"/>
          <w:sz w:val="28"/>
          <w:szCs w:val="28"/>
        </w:rPr>
        <w:t>The role profile is included on our recruitment page which you should refer to.</w:t>
      </w:r>
    </w:p>
    <w:p w14:paraId="00A35F07" w14:textId="77777777" w:rsidR="007A508B" w:rsidRPr="00D73106" w:rsidRDefault="007A508B" w:rsidP="00164103">
      <w:pPr>
        <w:pStyle w:val="Footer"/>
        <w:rPr>
          <w:rFonts w:ascii="Arial" w:hAnsi="Arial" w:cs="Arial"/>
          <w:noProof/>
          <w:color w:val="000000" w:themeColor="text1"/>
          <w:sz w:val="28"/>
          <w:szCs w:val="28"/>
        </w:rPr>
      </w:pPr>
    </w:p>
    <w:p w14:paraId="16813C21" w14:textId="77777777" w:rsidR="00164103" w:rsidRPr="00D73106" w:rsidRDefault="00164103" w:rsidP="00164103">
      <w:pPr>
        <w:pStyle w:val="Footer"/>
        <w:rPr>
          <w:rFonts w:ascii="Arial" w:hAnsi="Arial" w:cs="Arial"/>
          <w:b/>
          <w:noProof/>
          <w:color w:val="000000" w:themeColor="text1"/>
          <w:sz w:val="28"/>
          <w:szCs w:val="28"/>
        </w:rPr>
      </w:pPr>
      <w:r w:rsidRPr="00D73106">
        <w:rPr>
          <w:rFonts w:ascii="Arial" w:hAnsi="Arial" w:cs="Arial"/>
          <w:b/>
          <w:noProof/>
          <w:color w:val="000000" w:themeColor="text1"/>
          <w:sz w:val="28"/>
          <w:szCs w:val="28"/>
        </w:rPr>
        <w:t>Summary of Terms and Conditions of Employment</w:t>
      </w:r>
    </w:p>
    <w:p w14:paraId="4485DA4F" w14:textId="77777777" w:rsidR="00457539" w:rsidRPr="00D73106" w:rsidRDefault="00457539" w:rsidP="00164103">
      <w:pPr>
        <w:pStyle w:val="Default"/>
        <w:rPr>
          <w:color w:val="auto"/>
          <w:sz w:val="28"/>
          <w:szCs w:val="28"/>
        </w:rPr>
      </w:pPr>
    </w:p>
    <w:p w14:paraId="5E14D7AC" w14:textId="69405A6A" w:rsidR="00164103" w:rsidRPr="00D73106" w:rsidRDefault="00164103" w:rsidP="00164103">
      <w:pPr>
        <w:pStyle w:val="Default"/>
        <w:ind w:left="2160" w:hanging="2160"/>
        <w:rPr>
          <w:color w:val="auto"/>
          <w:sz w:val="28"/>
          <w:szCs w:val="28"/>
        </w:rPr>
      </w:pPr>
      <w:r w:rsidRPr="00D73106">
        <w:rPr>
          <w:b/>
          <w:bCs/>
          <w:color w:val="auto"/>
          <w:sz w:val="28"/>
          <w:szCs w:val="28"/>
        </w:rPr>
        <w:t xml:space="preserve">Review of Work: </w:t>
      </w:r>
      <w:r w:rsidRPr="00D73106">
        <w:rPr>
          <w:color w:val="auto"/>
          <w:sz w:val="28"/>
          <w:szCs w:val="28"/>
        </w:rPr>
        <w:t>The post</w:t>
      </w:r>
      <w:r w:rsidR="00981707" w:rsidRPr="00D73106">
        <w:rPr>
          <w:color w:val="auto"/>
          <w:sz w:val="28"/>
          <w:szCs w:val="28"/>
        </w:rPr>
        <w:t xml:space="preserve"> </w:t>
      </w:r>
      <w:r w:rsidRPr="00D73106">
        <w:rPr>
          <w:color w:val="auto"/>
          <w:sz w:val="28"/>
          <w:szCs w:val="28"/>
        </w:rPr>
        <w:t xml:space="preserve">holder is subject to the CHSS objective setting, </w:t>
      </w:r>
      <w:proofErr w:type="gramStart"/>
      <w:r w:rsidRPr="00D73106">
        <w:rPr>
          <w:color w:val="auto"/>
          <w:sz w:val="28"/>
          <w:szCs w:val="28"/>
        </w:rPr>
        <w:t>supervision</w:t>
      </w:r>
      <w:proofErr w:type="gramEnd"/>
      <w:r w:rsidRPr="00D73106">
        <w:rPr>
          <w:color w:val="auto"/>
          <w:sz w:val="28"/>
          <w:szCs w:val="28"/>
        </w:rPr>
        <w:t xml:space="preserve"> and appraisal process. </w:t>
      </w:r>
    </w:p>
    <w:p w14:paraId="60A2CC8E" w14:textId="77777777" w:rsidR="00164103" w:rsidRPr="00D73106" w:rsidRDefault="00164103" w:rsidP="00164103">
      <w:pPr>
        <w:pStyle w:val="Default"/>
        <w:ind w:left="2160" w:hanging="2160"/>
        <w:rPr>
          <w:b/>
          <w:bCs/>
          <w:color w:val="auto"/>
          <w:sz w:val="28"/>
          <w:szCs w:val="28"/>
        </w:rPr>
      </w:pPr>
    </w:p>
    <w:p w14:paraId="608E5314" w14:textId="77777777" w:rsidR="00164103" w:rsidRPr="00D73106" w:rsidRDefault="00164103" w:rsidP="00164103">
      <w:pPr>
        <w:pStyle w:val="Default"/>
        <w:ind w:left="2160" w:hanging="2160"/>
        <w:rPr>
          <w:color w:val="auto"/>
          <w:sz w:val="28"/>
          <w:szCs w:val="28"/>
        </w:rPr>
      </w:pPr>
      <w:r w:rsidRPr="00D73106">
        <w:rPr>
          <w:b/>
          <w:bCs/>
          <w:color w:val="000000" w:themeColor="text1"/>
          <w:sz w:val="28"/>
          <w:szCs w:val="28"/>
        </w:rPr>
        <w:t xml:space="preserve">Annual Leave: </w:t>
      </w:r>
      <w:r w:rsidRPr="00D73106">
        <w:rPr>
          <w:b/>
          <w:bCs/>
          <w:color w:val="000000" w:themeColor="text1"/>
          <w:sz w:val="28"/>
          <w:szCs w:val="28"/>
        </w:rPr>
        <w:tab/>
      </w:r>
      <w:r w:rsidRPr="00D73106">
        <w:rPr>
          <w:color w:val="auto"/>
          <w:sz w:val="28"/>
          <w:szCs w:val="28"/>
        </w:rPr>
        <w:t xml:space="preserve">CHSS leave year runs from 1st April to 31st March.  Employees are entitled to 36 days annual leave in their first year of service (including public holidays).  An employee will be awarded one extra day’s annual leave for each complete year of service up to a maximum of 42 days (including public holidays).  These allowances are pro-rated for part time employees and further pro-rated for those who join or leave CHSS during the leave year.  </w:t>
      </w:r>
    </w:p>
    <w:p w14:paraId="4F160AE5" w14:textId="77777777" w:rsidR="00164103" w:rsidRPr="00D73106" w:rsidRDefault="00164103" w:rsidP="00164103">
      <w:pPr>
        <w:pStyle w:val="Default"/>
        <w:ind w:left="2160" w:hanging="2160"/>
        <w:rPr>
          <w:b/>
          <w:bCs/>
          <w:color w:val="auto"/>
          <w:sz w:val="28"/>
          <w:szCs w:val="28"/>
        </w:rPr>
      </w:pPr>
    </w:p>
    <w:p w14:paraId="1BACCADC" w14:textId="2011E30E" w:rsidR="00164103" w:rsidRPr="00D73106" w:rsidRDefault="00164103" w:rsidP="00164103">
      <w:pPr>
        <w:pStyle w:val="Default"/>
        <w:ind w:left="2160" w:hanging="2160"/>
        <w:rPr>
          <w:b/>
          <w:bCs/>
          <w:color w:val="auto"/>
          <w:sz w:val="28"/>
          <w:szCs w:val="28"/>
        </w:rPr>
      </w:pPr>
      <w:r w:rsidRPr="00D73106">
        <w:rPr>
          <w:b/>
          <w:bCs/>
          <w:color w:val="auto"/>
          <w:sz w:val="28"/>
          <w:szCs w:val="28"/>
        </w:rPr>
        <w:t xml:space="preserve">Pension scheme: </w:t>
      </w:r>
      <w:r w:rsidRPr="00D73106">
        <w:rPr>
          <w:color w:val="auto"/>
          <w:sz w:val="28"/>
          <w:szCs w:val="28"/>
        </w:rPr>
        <w:t xml:space="preserve">CHSS offers a Group Personal Pension Plan, which has been established with Aviva.  The Plan is a money purchase arrangement. You can choose at what rate you wish to contribute (subject to a minimum </w:t>
      </w:r>
      <w:proofErr w:type="gramStart"/>
      <w:r w:rsidRPr="00D73106">
        <w:rPr>
          <w:color w:val="auto"/>
          <w:sz w:val="28"/>
          <w:szCs w:val="28"/>
        </w:rPr>
        <w:t>age related</w:t>
      </w:r>
      <w:proofErr w:type="gramEnd"/>
      <w:r w:rsidRPr="00D73106">
        <w:rPr>
          <w:color w:val="auto"/>
          <w:sz w:val="28"/>
          <w:szCs w:val="28"/>
        </w:rPr>
        <w:t xml:space="preserve"> contribution) and how to invest your own contributions and those made by CHSS. The emerging fund at the point that you wish to take the benefits is then used to purchase a pension that is paid for the rest of your life.</w:t>
      </w:r>
    </w:p>
    <w:p w14:paraId="4EEF2154" w14:textId="77777777" w:rsidR="00164103" w:rsidRPr="00D73106" w:rsidRDefault="00164103" w:rsidP="00164103">
      <w:pPr>
        <w:rPr>
          <w:rFonts w:ascii="Arial" w:hAnsi="Arial" w:cs="Arial"/>
          <w:sz w:val="28"/>
          <w:szCs w:val="28"/>
        </w:rPr>
      </w:pPr>
    </w:p>
    <w:p w14:paraId="46DE7153" w14:textId="77777777" w:rsidR="00164103" w:rsidRPr="00D73106" w:rsidRDefault="00164103" w:rsidP="00164103">
      <w:pPr>
        <w:ind w:left="2160"/>
        <w:rPr>
          <w:rFonts w:ascii="Arial" w:hAnsi="Arial" w:cs="Arial"/>
          <w:sz w:val="28"/>
          <w:szCs w:val="28"/>
        </w:rPr>
      </w:pPr>
      <w:r w:rsidRPr="00D73106">
        <w:rPr>
          <w:rFonts w:ascii="Arial" w:hAnsi="Arial" w:cs="Arial"/>
          <w:sz w:val="28"/>
          <w:szCs w:val="28"/>
        </w:rPr>
        <w:t>Employee’s and Employer’s Contributions are paid on the portion of the employee’s salary which is above the National Insurance contributions threshold (the Lower Earnings Limit). Employees who meet the relevant criteria are “automatically enrolled” in the scheme.</w:t>
      </w:r>
    </w:p>
    <w:p w14:paraId="5EAE66E0" w14:textId="77777777" w:rsidR="00164103" w:rsidRPr="00D73106" w:rsidRDefault="00164103" w:rsidP="00164103">
      <w:pPr>
        <w:ind w:left="2160"/>
        <w:rPr>
          <w:rFonts w:ascii="Arial" w:hAnsi="Arial" w:cs="Arial"/>
          <w:sz w:val="28"/>
          <w:szCs w:val="28"/>
        </w:rPr>
      </w:pPr>
    </w:p>
    <w:p w14:paraId="63AD8487" w14:textId="77777777" w:rsidR="00164103" w:rsidRPr="00D73106" w:rsidRDefault="00164103" w:rsidP="00164103">
      <w:pPr>
        <w:pStyle w:val="Default"/>
        <w:ind w:left="2160" w:hanging="33"/>
        <w:rPr>
          <w:sz w:val="28"/>
          <w:szCs w:val="28"/>
        </w:rPr>
      </w:pPr>
      <w:r w:rsidRPr="00D73106">
        <w:rPr>
          <w:sz w:val="28"/>
          <w:szCs w:val="28"/>
        </w:rPr>
        <w:t>There are also schemes which provide death-in-service benefit and permanent health insurance</w:t>
      </w:r>
      <w:r w:rsidRPr="00D73106">
        <w:rPr>
          <w:color w:val="000000" w:themeColor="text1"/>
          <w:sz w:val="28"/>
          <w:szCs w:val="28"/>
        </w:rPr>
        <w:t xml:space="preserve">. </w:t>
      </w:r>
    </w:p>
    <w:p w14:paraId="12C21121" w14:textId="77777777" w:rsidR="00164103" w:rsidRPr="00D73106" w:rsidRDefault="00164103" w:rsidP="00164103">
      <w:pPr>
        <w:pStyle w:val="Default"/>
        <w:ind w:left="2160" w:hanging="2160"/>
        <w:rPr>
          <w:b/>
          <w:bCs/>
          <w:color w:val="000000" w:themeColor="text1"/>
          <w:sz w:val="28"/>
          <w:szCs w:val="28"/>
        </w:rPr>
      </w:pPr>
    </w:p>
    <w:p w14:paraId="3A17C98C" w14:textId="77777777" w:rsidR="00164103" w:rsidRPr="00D73106" w:rsidRDefault="00164103" w:rsidP="00164103">
      <w:pPr>
        <w:pStyle w:val="Default"/>
        <w:ind w:left="2160" w:hanging="2160"/>
        <w:rPr>
          <w:color w:val="000000" w:themeColor="text1"/>
          <w:sz w:val="28"/>
          <w:szCs w:val="28"/>
        </w:rPr>
      </w:pPr>
      <w:r w:rsidRPr="00D73106">
        <w:rPr>
          <w:b/>
          <w:bCs/>
          <w:color w:val="000000" w:themeColor="text1"/>
          <w:sz w:val="28"/>
          <w:szCs w:val="28"/>
        </w:rPr>
        <w:t xml:space="preserve">Equal </w:t>
      </w:r>
      <w:r w:rsidRPr="00D73106">
        <w:rPr>
          <w:b/>
          <w:bCs/>
          <w:color w:val="000000" w:themeColor="text1"/>
          <w:sz w:val="28"/>
          <w:szCs w:val="28"/>
        </w:rPr>
        <w:tab/>
      </w:r>
      <w:r w:rsidRPr="00D73106">
        <w:rPr>
          <w:color w:val="000000" w:themeColor="text1"/>
          <w:sz w:val="28"/>
          <w:szCs w:val="28"/>
        </w:rPr>
        <w:t xml:space="preserve">CHSS is committed to equality of opportunity and to no discrimination on </w:t>
      </w:r>
    </w:p>
    <w:p w14:paraId="3D9BE04B" w14:textId="77777777" w:rsidR="00AB72AD" w:rsidRPr="00D73106" w:rsidRDefault="00164103" w:rsidP="00164103">
      <w:pPr>
        <w:pStyle w:val="Default"/>
        <w:ind w:left="2160" w:hanging="2160"/>
        <w:rPr>
          <w:sz w:val="28"/>
          <w:szCs w:val="28"/>
          <w:lang w:eastAsia="en-US"/>
        </w:rPr>
      </w:pPr>
      <w:r w:rsidRPr="00D73106">
        <w:rPr>
          <w:b/>
          <w:bCs/>
          <w:color w:val="000000" w:themeColor="text1"/>
          <w:sz w:val="28"/>
          <w:szCs w:val="28"/>
        </w:rPr>
        <w:t>Opportunities:</w:t>
      </w:r>
      <w:r w:rsidRPr="00D73106">
        <w:rPr>
          <w:b/>
          <w:bCs/>
          <w:color w:val="000000" w:themeColor="text1"/>
          <w:sz w:val="28"/>
          <w:szCs w:val="28"/>
        </w:rPr>
        <w:tab/>
      </w:r>
      <w:r w:rsidRPr="00D73106">
        <w:rPr>
          <w:color w:val="000000" w:themeColor="text1"/>
          <w:sz w:val="28"/>
          <w:szCs w:val="28"/>
        </w:rPr>
        <w:t xml:space="preserve">the grounds of race, religion or belief, age, sex, marital or civil partnership status, disability, sexual orientation, transgender status, </w:t>
      </w:r>
      <w:proofErr w:type="gramStart"/>
      <w:r w:rsidRPr="00D73106">
        <w:rPr>
          <w:color w:val="000000" w:themeColor="text1"/>
          <w:sz w:val="28"/>
          <w:szCs w:val="28"/>
        </w:rPr>
        <w:t>pregnancy</w:t>
      </w:r>
      <w:proofErr w:type="gramEnd"/>
      <w:r w:rsidRPr="00D73106">
        <w:rPr>
          <w:color w:val="000000" w:themeColor="text1"/>
          <w:sz w:val="28"/>
          <w:szCs w:val="28"/>
        </w:rPr>
        <w:t xml:space="preserve"> or maternity. </w:t>
      </w:r>
    </w:p>
    <w:sectPr w:rsidR="00AB72AD" w:rsidRPr="00D73106" w:rsidSect="007318AE">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66977" w14:textId="77777777" w:rsidR="00544FAA" w:rsidRDefault="00544FAA" w:rsidP="0035596F">
      <w:r>
        <w:separator/>
      </w:r>
    </w:p>
  </w:endnote>
  <w:endnote w:type="continuationSeparator" w:id="0">
    <w:p w14:paraId="67576A48" w14:textId="77777777" w:rsidR="00544FAA" w:rsidRDefault="00544FAA" w:rsidP="00355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C88E3" w14:textId="77777777" w:rsidR="00405EA0" w:rsidRPr="009A1537" w:rsidRDefault="00164103" w:rsidP="0035596F">
    <w:pPr>
      <w:pStyle w:val="Footer"/>
      <w:tabs>
        <w:tab w:val="clear" w:pos="8306"/>
        <w:tab w:val="right" w:pos="9639"/>
      </w:tabs>
      <w:rPr>
        <w:rFonts w:ascii="Nunito Sans" w:hAnsi="Nunito Sans" w:cs="Arial"/>
        <w:sz w:val="22"/>
      </w:rPr>
    </w:pPr>
    <w:r>
      <w:rPr>
        <w:rFonts w:ascii="Nunito Sans" w:hAnsi="Nunito Sans" w:cs="Arial"/>
        <w:sz w:val="22"/>
      </w:rPr>
      <w:t xml:space="preserve">Reviewed: </w:t>
    </w:r>
    <w:r w:rsidR="00ED259C">
      <w:rPr>
        <w:rFonts w:ascii="Nunito Sans" w:hAnsi="Nunito Sans" w:cs="Arial"/>
        <w:sz w:val="22"/>
      </w:rPr>
      <w:t xml:space="preserve">September </w:t>
    </w:r>
    <w:r w:rsidR="00804DD2">
      <w:rPr>
        <w:rFonts w:ascii="Nunito Sans" w:hAnsi="Nunito Sans" w:cs="Arial"/>
        <w:sz w:val="22"/>
      </w:rPr>
      <w:t>2019</w:t>
    </w:r>
    <w:r w:rsidR="00405EA0" w:rsidRPr="009A1537">
      <w:rPr>
        <w:rFonts w:ascii="Nunito Sans" w:hAnsi="Nunito Sans" w:cs="Arial"/>
        <w:sz w:val="22"/>
      </w:rPr>
      <w:tab/>
    </w:r>
    <w:r w:rsidR="00405EA0" w:rsidRPr="009A1537">
      <w:rPr>
        <w:rFonts w:ascii="Nunito Sans" w:hAnsi="Nunito Sans" w:cs="Arial"/>
        <w:sz w:val="22"/>
      </w:rPr>
      <w:tab/>
      <w:t xml:space="preserve">Page </w:t>
    </w:r>
    <w:r w:rsidR="00405EA0" w:rsidRPr="009A1537">
      <w:rPr>
        <w:rFonts w:ascii="Nunito Sans" w:hAnsi="Nunito Sans" w:cs="Arial"/>
        <w:sz w:val="22"/>
      </w:rPr>
      <w:fldChar w:fldCharType="begin"/>
    </w:r>
    <w:r w:rsidR="00405EA0" w:rsidRPr="009A1537">
      <w:rPr>
        <w:rFonts w:ascii="Nunito Sans" w:hAnsi="Nunito Sans" w:cs="Arial"/>
        <w:sz w:val="22"/>
      </w:rPr>
      <w:instrText xml:space="preserve"> PAGE   \* MERGEFORMAT </w:instrText>
    </w:r>
    <w:r w:rsidR="00405EA0" w:rsidRPr="009A1537">
      <w:rPr>
        <w:rFonts w:ascii="Nunito Sans" w:hAnsi="Nunito Sans" w:cs="Arial"/>
        <w:sz w:val="22"/>
      </w:rPr>
      <w:fldChar w:fldCharType="separate"/>
    </w:r>
    <w:r w:rsidR="00873F80">
      <w:rPr>
        <w:rFonts w:ascii="Nunito Sans" w:hAnsi="Nunito Sans" w:cs="Arial"/>
        <w:noProof/>
        <w:sz w:val="22"/>
      </w:rPr>
      <w:t>2</w:t>
    </w:r>
    <w:r w:rsidR="00405EA0" w:rsidRPr="009A1537">
      <w:rPr>
        <w:rFonts w:ascii="Nunito Sans" w:hAnsi="Nunito Sans"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E5724" w14:textId="77777777" w:rsidR="00544FAA" w:rsidRDefault="00544FAA" w:rsidP="0035596F">
      <w:r>
        <w:separator/>
      </w:r>
    </w:p>
  </w:footnote>
  <w:footnote w:type="continuationSeparator" w:id="0">
    <w:p w14:paraId="39C1511C" w14:textId="77777777" w:rsidR="00544FAA" w:rsidRDefault="00544FAA" w:rsidP="00355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14"/>
    <w:rsid w:val="00002E8B"/>
    <w:rsid w:val="000166F7"/>
    <w:rsid w:val="0003552B"/>
    <w:rsid w:val="000570EB"/>
    <w:rsid w:val="000660D3"/>
    <w:rsid w:val="00086B63"/>
    <w:rsid w:val="000A228A"/>
    <w:rsid w:val="001257F8"/>
    <w:rsid w:val="00155EC8"/>
    <w:rsid w:val="00164103"/>
    <w:rsid w:val="001A18D1"/>
    <w:rsid w:val="001B062F"/>
    <w:rsid w:val="001D2232"/>
    <w:rsid w:val="001E4262"/>
    <w:rsid w:val="001F463E"/>
    <w:rsid w:val="002267D8"/>
    <w:rsid w:val="00260F5F"/>
    <w:rsid w:val="00285F52"/>
    <w:rsid w:val="00296498"/>
    <w:rsid w:val="002A3026"/>
    <w:rsid w:val="002A38BF"/>
    <w:rsid w:val="002B42A4"/>
    <w:rsid w:val="002B649E"/>
    <w:rsid w:val="002D44CE"/>
    <w:rsid w:val="002D74B8"/>
    <w:rsid w:val="002E1715"/>
    <w:rsid w:val="002E4B17"/>
    <w:rsid w:val="002F31A5"/>
    <w:rsid w:val="002F32E3"/>
    <w:rsid w:val="002F3598"/>
    <w:rsid w:val="002F4BD3"/>
    <w:rsid w:val="002F5E31"/>
    <w:rsid w:val="003030E1"/>
    <w:rsid w:val="00323B32"/>
    <w:rsid w:val="0033175D"/>
    <w:rsid w:val="00347C45"/>
    <w:rsid w:val="0035596F"/>
    <w:rsid w:val="0037732B"/>
    <w:rsid w:val="003A0F23"/>
    <w:rsid w:val="003B295B"/>
    <w:rsid w:val="003E6A8D"/>
    <w:rsid w:val="003F0E34"/>
    <w:rsid w:val="00405EA0"/>
    <w:rsid w:val="004237D8"/>
    <w:rsid w:val="004458F0"/>
    <w:rsid w:val="00457539"/>
    <w:rsid w:val="00467768"/>
    <w:rsid w:val="004C5F05"/>
    <w:rsid w:val="004D1BAC"/>
    <w:rsid w:val="004D236D"/>
    <w:rsid w:val="005170F2"/>
    <w:rsid w:val="00524DC5"/>
    <w:rsid w:val="00527BC6"/>
    <w:rsid w:val="005302C9"/>
    <w:rsid w:val="00544FAA"/>
    <w:rsid w:val="0055019C"/>
    <w:rsid w:val="0055285A"/>
    <w:rsid w:val="00557D06"/>
    <w:rsid w:val="00571D7C"/>
    <w:rsid w:val="005725A6"/>
    <w:rsid w:val="005876EA"/>
    <w:rsid w:val="005A55F6"/>
    <w:rsid w:val="005B1319"/>
    <w:rsid w:val="005B2F5C"/>
    <w:rsid w:val="005C14B3"/>
    <w:rsid w:val="005E3DC9"/>
    <w:rsid w:val="005F24DE"/>
    <w:rsid w:val="005F5CCC"/>
    <w:rsid w:val="005F6DEE"/>
    <w:rsid w:val="0060369D"/>
    <w:rsid w:val="0060695C"/>
    <w:rsid w:val="00607E2F"/>
    <w:rsid w:val="00622664"/>
    <w:rsid w:val="00633596"/>
    <w:rsid w:val="00646E88"/>
    <w:rsid w:val="006534C4"/>
    <w:rsid w:val="0066169A"/>
    <w:rsid w:val="00670AB3"/>
    <w:rsid w:val="00697072"/>
    <w:rsid w:val="006B30EF"/>
    <w:rsid w:val="006C7B1B"/>
    <w:rsid w:val="006E1840"/>
    <w:rsid w:val="006F5F0A"/>
    <w:rsid w:val="00706B00"/>
    <w:rsid w:val="00714C93"/>
    <w:rsid w:val="0072231C"/>
    <w:rsid w:val="00722802"/>
    <w:rsid w:val="007318AE"/>
    <w:rsid w:val="007420E9"/>
    <w:rsid w:val="007622F3"/>
    <w:rsid w:val="0076354B"/>
    <w:rsid w:val="0078613C"/>
    <w:rsid w:val="0078705E"/>
    <w:rsid w:val="007A508B"/>
    <w:rsid w:val="007C2E8A"/>
    <w:rsid w:val="007D2F63"/>
    <w:rsid w:val="007F4000"/>
    <w:rsid w:val="007F7D22"/>
    <w:rsid w:val="00804B66"/>
    <w:rsid w:val="00804DD2"/>
    <w:rsid w:val="00873F80"/>
    <w:rsid w:val="00893918"/>
    <w:rsid w:val="00894373"/>
    <w:rsid w:val="008B74B5"/>
    <w:rsid w:val="008C3A9E"/>
    <w:rsid w:val="008D0BC1"/>
    <w:rsid w:val="008D1855"/>
    <w:rsid w:val="008D5889"/>
    <w:rsid w:val="008F2224"/>
    <w:rsid w:val="008F5685"/>
    <w:rsid w:val="00912A48"/>
    <w:rsid w:val="00914B45"/>
    <w:rsid w:val="0092509F"/>
    <w:rsid w:val="00975D62"/>
    <w:rsid w:val="00981707"/>
    <w:rsid w:val="009A1537"/>
    <w:rsid w:val="009E04FA"/>
    <w:rsid w:val="00A066B7"/>
    <w:rsid w:val="00A11C42"/>
    <w:rsid w:val="00A12A44"/>
    <w:rsid w:val="00A2666B"/>
    <w:rsid w:val="00A27603"/>
    <w:rsid w:val="00A31B14"/>
    <w:rsid w:val="00A31FAF"/>
    <w:rsid w:val="00A41735"/>
    <w:rsid w:val="00A6200E"/>
    <w:rsid w:val="00A8095F"/>
    <w:rsid w:val="00AA79C5"/>
    <w:rsid w:val="00AB72AD"/>
    <w:rsid w:val="00AC5A74"/>
    <w:rsid w:val="00AC73F8"/>
    <w:rsid w:val="00B034AF"/>
    <w:rsid w:val="00B13C91"/>
    <w:rsid w:val="00B2013F"/>
    <w:rsid w:val="00B33F05"/>
    <w:rsid w:val="00B6319D"/>
    <w:rsid w:val="00B8686A"/>
    <w:rsid w:val="00BA4E18"/>
    <w:rsid w:val="00BB3B54"/>
    <w:rsid w:val="00BC69F2"/>
    <w:rsid w:val="00BD3187"/>
    <w:rsid w:val="00C053A2"/>
    <w:rsid w:val="00C14B0C"/>
    <w:rsid w:val="00C23B34"/>
    <w:rsid w:val="00C37A83"/>
    <w:rsid w:val="00C44F6B"/>
    <w:rsid w:val="00C5786A"/>
    <w:rsid w:val="00C61D96"/>
    <w:rsid w:val="00C71B8E"/>
    <w:rsid w:val="00C8491C"/>
    <w:rsid w:val="00CB7C2B"/>
    <w:rsid w:val="00CE40AD"/>
    <w:rsid w:val="00CF4501"/>
    <w:rsid w:val="00D2074A"/>
    <w:rsid w:val="00D73106"/>
    <w:rsid w:val="00D821CE"/>
    <w:rsid w:val="00D87298"/>
    <w:rsid w:val="00D97FC6"/>
    <w:rsid w:val="00DB5699"/>
    <w:rsid w:val="00DF6D33"/>
    <w:rsid w:val="00E12516"/>
    <w:rsid w:val="00E136E1"/>
    <w:rsid w:val="00E163A0"/>
    <w:rsid w:val="00E24C18"/>
    <w:rsid w:val="00E26434"/>
    <w:rsid w:val="00E2651C"/>
    <w:rsid w:val="00E47806"/>
    <w:rsid w:val="00E811C9"/>
    <w:rsid w:val="00E92966"/>
    <w:rsid w:val="00EA10DF"/>
    <w:rsid w:val="00EA5BA4"/>
    <w:rsid w:val="00EB1F12"/>
    <w:rsid w:val="00EC2463"/>
    <w:rsid w:val="00ED0CD6"/>
    <w:rsid w:val="00ED259C"/>
    <w:rsid w:val="00ED585E"/>
    <w:rsid w:val="00F00832"/>
    <w:rsid w:val="00F150DA"/>
    <w:rsid w:val="00F52EB0"/>
    <w:rsid w:val="00F53768"/>
    <w:rsid w:val="00F60BC3"/>
    <w:rsid w:val="00F82E87"/>
    <w:rsid w:val="00F94E4A"/>
    <w:rsid w:val="00FA0BCA"/>
    <w:rsid w:val="00FA7C18"/>
    <w:rsid w:val="00FB67F2"/>
    <w:rsid w:val="00FE4AAA"/>
    <w:rsid w:val="00FF0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9733"/>
  <w15:docId w15:val="{EF1D9049-E32F-4CC4-8D48-FE5DB8FF5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B14"/>
    <w:pPr>
      <w:spacing w:after="0"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7318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C2E8A"/>
    <w:pPr>
      <w:keepNext/>
      <w:outlineLvl w:val="1"/>
    </w:pPr>
    <w:rPr>
      <w:rFonts w:ascii="Trebuchet MS" w:eastAsia="Times New Roman" w:hAnsi="Trebuchet MS" w:cs="Times New Roman"/>
      <w:b/>
      <w:sz w:val="22"/>
      <w:szCs w:val="20"/>
      <w:lang w:eastAsia="en-GB"/>
    </w:rPr>
  </w:style>
  <w:style w:type="paragraph" w:styleId="Heading3">
    <w:name w:val="heading 3"/>
    <w:basedOn w:val="Normal"/>
    <w:next w:val="Normal"/>
    <w:link w:val="Heading3Char"/>
    <w:qFormat/>
    <w:rsid w:val="007C2E8A"/>
    <w:pPr>
      <w:keepNext/>
      <w:jc w:val="center"/>
      <w:outlineLvl w:val="2"/>
    </w:pPr>
    <w:rPr>
      <w:rFonts w:ascii="Trebuchet MS" w:eastAsia="Times New Roman" w:hAnsi="Trebuchet MS" w:cs="Times New Roman"/>
      <w:b/>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B14"/>
    <w:pPr>
      <w:ind w:left="720"/>
      <w:contextualSpacing/>
    </w:pPr>
  </w:style>
  <w:style w:type="character" w:customStyle="1" w:styleId="Heading2Char">
    <w:name w:val="Heading 2 Char"/>
    <w:basedOn w:val="DefaultParagraphFont"/>
    <w:link w:val="Heading2"/>
    <w:rsid w:val="007C2E8A"/>
    <w:rPr>
      <w:rFonts w:ascii="Trebuchet MS" w:eastAsia="Times New Roman" w:hAnsi="Trebuchet MS" w:cs="Times New Roman"/>
      <w:b/>
      <w:szCs w:val="20"/>
      <w:lang w:eastAsia="en-GB"/>
    </w:rPr>
  </w:style>
  <w:style w:type="character" w:customStyle="1" w:styleId="Heading3Char">
    <w:name w:val="Heading 3 Char"/>
    <w:basedOn w:val="DefaultParagraphFont"/>
    <w:link w:val="Heading3"/>
    <w:rsid w:val="007C2E8A"/>
    <w:rPr>
      <w:rFonts w:ascii="Trebuchet MS" w:eastAsia="Times New Roman" w:hAnsi="Trebuchet MS" w:cs="Times New Roman"/>
      <w:b/>
      <w:szCs w:val="20"/>
      <w:lang w:eastAsia="en-GB"/>
    </w:rPr>
  </w:style>
  <w:style w:type="paragraph" w:styleId="Caption">
    <w:name w:val="caption"/>
    <w:basedOn w:val="Normal"/>
    <w:next w:val="Normal"/>
    <w:qFormat/>
    <w:rsid w:val="007C2E8A"/>
    <w:pPr>
      <w:overflowPunct w:val="0"/>
      <w:autoSpaceDE w:val="0"/>
      <w:autoSpaceDN w:val="0"/>
      <w:adjustRightInd w:val="0"/>
      <w:spacing w:line="290" w:lineRule="exact"/>
      <w:textAlignment w:val="baseline"/>
    </w:pPr>
    <w:rPr>
      <w:rFonts w:ascii="Trebuchet MS" w:eastAsia="Times New Roman" w:hAnsi="Trebuchet MS" w:cs="Times New Roman"/>
      <w:b/>
      <w:sz w:val="22"/>
      <w:szCs w:val="20"/>
      <w:lang w:eastAsia="en-GB"/>
    </w:rPr>
  </w:style>
  <w:style w:type="paragraph" w:styleId="BodyText">
    <w:name w:val="Body Text"/>
    <w:basedOn w:val="Normal"/>
    <w:link w:val="BodyTextChar"/>
    <w:rsid w:val="007C2E8A"/>
    <w:rPr>
      <w:rFonts w:ascii="Trebuchet MS" w:eastAsia="Times New Roman" w:hAnsi="Trebuchet MS" w:cs="Times New Roman"/>
      <w:sz w:val="22"/>
      <w:szCs w:val="20"/>
      <w:lang w:eastAsia="en-GB"/>
    </w:rPr>
  </w:style>
  <w:style w:type="character" w:customStyle="1" w:styleId="BodyTextChar">
    <w:name w:val="Body Text Char"/>
    <w:basedOn w:val="DefaultParagraphFont"/>
    <w:link w:val="BodyText"/>
    <w:rsid w:val="007C2E8A"/>
    <w:rPr>
      <w:rFonts w:ascii="Trebuchet MS" w:eastAsia="Times New Roman" w:hAnsi="Trebuchet MS" w:cs="Times New Roman"/>
      <w:szCs w:val="20"/>
      <w:lang w:eastAsia="en-GB"/>
    </w:rPr>
  </w:style>
  <w:style w:type="paragraph" w:styleId="BalloonText">
    <w:name w:val="Balloon Text"/>
    <w:basedOn w:val="Normal"/>
    <w:link w:val="BalloonTextChar"/>
    <w:uiPriority w:val="99"/>
    <w:semiHidden/>
    <w:unhideWhenUsed/>
    <w:rsid w:val="00F53768"/>
    <w:rPr>
      <w:rFonts w:ascii="Tahoma" w:hAnsi="Tahoma" w:cs="Tahoma"/>
      <w:sz w:val="16"/>
      <w:szCs w:val="16"/>
    </w:rPr>
  </w:style>
  <w:style w:type="character" w:customStyle="1" w:styleId="BalloonTextChar">
    <w:name w:val="Balloon Text Char"/>
    <w:basedOn w:val="DefaultParagraphFont"/>
    <w:link w:val="BalloonText"/>
    <w:uiPriority w:val="99"/>
    <w:semiHidden/>
    <w:rsid w:val="00F53768"/>
    <w:rPr>
      <w:rFonts w:ascii="Tahoma" w:eastAsiaTheme="minorEastAsia" w:hAnsi="Tahoma" w:cs="Tahoma"/>
      <w:sz w:val="16"/>
      <w:szCs w:val="16"/>
      <w:lang w:eastAsia="ja-JP"/>
    </w:rPr>
  </w:style>
  <w:style w:type="character" w:customStyle="1" w:styleId="Heading1Char">
    <w:name w:val="Heading 1 Char"/>
    <w:basedOn w:val="DefaultParagraphFont"/>
    <w:link w:val="Heading1"/>
    <w:uiPriority w:val="9"/>
    <w:rsid w:val="007318AE"/>
    <w:rPr>
      <w:rFonts w:asciiTheme="majorHAnsi" w:eastAsiaTheme="majorEastAsia" w:hAnsiTheme="majorHAnsi" w:cstheme="majorBidi"/>
      <w:b/>
      <w:bCs/>
      <w:color w:val="365F91" w:themeColor="accent1" w:themeShade="BF"/>
      <w:sz w:val="28"/>
      <w:szCs w:val="28"/>
      <w:lang w:eastAsia="ja-JP"/>
    </w:rPr>
  </w:style>
  <w:style w:type="paragraph" w:styleId="Footer">
    <w:name w:val="footer"/>
    <w:basedOn w:val="Normal"/>
    <w:link w:val="FooterChar"/>
    <w:rsid w:val="007318AE"/>
    <w:pPr>
      <w:tabs>
        <w:tab w:val="center" w:pos="4153"/>
        <w:tab w:val="right" w:pos="8306"/>
      </w:tabs>
    </w:pPr>
    <w:rPr>
      <w:rFonts w:ascii="Book Antiqua" w:eastAsia="Times New Roman" w:hAnsi="Book Antiqua" w:cs="Times New Roman"/>
      <w:szCs w:val="20"/>
      <w:lang w:eastAsia="en-US"/>
    </w:rPr>
  </w:style>
  <w:style w:type="character" w:customStyle="1" w:styleId="FooterChar">
    <w:name w:val="Footer Char"/>
    <w:basedOn w:val="DefaultParagraphFont"/>
    <w:link w:val="Footer"/>
    <w:rsid w:val="007318AE"/>
    <w:rPr>
      <w:rFonts w:ascii="Book Antiqua" w:eastAsia="Times New Roman" w:hAnsi="Book Antiqua" w:cs="Times New Roman"/>
      <w:sz w:val="24"/>
      <w:szCs w:val="20"/>
    </w:rPr>
  </w:style>
  <w:style w:type="paragraph" w:styleId="PlainText">
    <w:name w:val="Plain Text"/>
    <w:basedOn w:val="Normal"/>
    <w:link w:val="PlainTextChar"/>
    <w:rsid w:val="007318AE"/>
    <w:pPr>
      <w:overflowPunct w:val="0"/>
      <w:autoSpaceDE w:val="0"/>
      <w:autoSpaceDN w:val="0"/>
      <w:adjustRightInd w:val="0"/>
      <w:textAlignment w:val="baseline"/>
    </w:pPr>
    <w:rPr>
      <w:rFonts w:ascii="Courier New" w:eastAsia="Times New Roman" w:hAnsi="Courier New" w:cs="Times New Roman"/>
      <w:sz w:val="20"/>
      <w:szCs w:val="20"/>
      <w:lang w:eastAsia="en-US"/>
    </w:rPr>
  </w:style>
  <w:style w:type="character" w:customStyle="1" w:styleId="PlainTextChar">
    <w:name w:val="Plain Text Char"/>
    <w:basedOn w:val="DefaultParagraphFont"/>
    <w:link w:val="PlainText"/>
    <w:rsid w:val="007318AE"/>
    <w:rPr>
      <w:rFonts w:ascii="Courier New" w:eastAsia="Times New Roman" w:hAnsi="Courier New" w:cs="Times New Roman"/>
      <w:sz w:val="20"/>
      <w:szCs w:val="20"/>
    </w:rPr>
  </w:style>
  <w:style w:type="table" w:styleId="TableGrid">
    <w:name w:val="Table Grid"/>
    <w:basedOn w:val="TableNormal"/>
    <w:rsid w:val="007318A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596F"/>
    <w:pPr>
      <w:tabs>
        <w:tab w:val="center" w:pos="4513"/>
        <w:tab w:val="right" w:pos="9026"/>
      </w:tabs>
    </w:pPr>
  </w:style>
  <w:style w:type="character" w:customStyle="1" w:styleId="HeaderChar">
    <w:name w:val="Header Char"/>
    <w:basedOn w:val="DefaultParagraphFont"/>
    <w:link w:val="Header"/>
    <w:uiPriority w:val="99"/>
    <w:rsid w:val="0035596F"/>
    <w:rPr>
      <w:rFonts w:eastAsiaTheme="minorEastAsia"/>
      <w:sz w:val="24"/>
      <w:szCs w:val="24"/>
      <w:lang w:eastAsia="ja-JP"/>
    </w:rPr>
  </w:style>
  <w:style w:type="paragraph" w:customStyle="1" w:styleId="Default">
    <w:name w:val="Default"/>
    <w:rsid w:val="0035596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semiHidden/>
    <w:unhideWhenUsed/>
    <w:rsid w:val="00E26434"/>
    <w:rPr>
      <w:sz w:val="20"/>
      <w:szCs w:val="20"/>
    </w:rPr>
  </w:style>
  <w:style w:type="character" w:customStyle="1" w:styleId="CommentTextChar">
    <w:name w:val="Comment Text Char"/>
    <w:basedOn w:val="DefaultParagraphFont"/>
    <w:link w:val="CommentText"/>
    <w:uiPriority w:val="99"/>
    <w:semiHidden/>
    <w:rsid w:val="00E26434"/>
    <w:rPr>
      <w:rFonts w:eastAsiaTheme="minorEastAsia"/>
      <w:sz w:val="20"/>
      <w:szCs w:val="20"/>
      <w:lang w:eastAsia="ja-JP"/>
    </w:rPr>
  </w:style>
  <w:style w:type="paragraph" w:styleId="CommentSubject">
    <w:name w:val="annotation subject"/>
    <w:basedOn w:val="CommentText"/>
    <w:next w:val="CommentText"/>
    <w:link w:val="CommentSubjectChar"/>
    <w:rsid w:val="00E26434"/>
    <w:rPr>
      <w:rFonts w:ascii="Times New Roman" w:eastAsia="Times New Roman" w:hAnsi="Times New Roman" w:cs="Times New Roman"/>
      <w:b/>
      <w:bCs/>
      <w:lang w:val="x-none" w:eastAsia="x-none"/>
    </w:rPr>
  </w:style>
  <w:style w:type="character" w:customStyle="1" w:styleId="CommentSubjectChar">
    <w:name w:val="Comment Subject Char"/>
    <w:basedOn w:val="CommentTextChar"/>
    <w:link w:val="CommentSubject"/>
    <w:rsid w:val="00E26434"/>
    <w:rPr>
      <w:rFonts w:ascii="Times New Roman" w:eastAsia="Times New Roman" w:hAnsi="Times New Roman" w:cs="Times New Roman"/>
      <w:b/>
      <w:bCs/>
      <w:sz w:val="20"/>
      <w:szCs w:val="20"/>
      <w:lang w:val="x-none" w:eastAsia="x-none"/>
    </w:rPr>
  </w:style>
  <w:style w:type="character" w:styleId="PageNumber">
    <w:name w:val="page number"/>
    <w:basedOn w:val="DefaultParagraphFont"/>
    <w:rsid w:val="00912A48"/>
  </w:style>
  <w:style w:type="character" w:styleId="Hyperlink">
    <w:name w:val="Hyperlink"/>
    <w:basedOn w:val="DefaultParagraphFont"/>
    <w:uiPriority w:val="99"/>
    <w:unhideWhenUsed/>
    <w:rsid w:val="00FA0BCA"/>
    <w:rPr>
      <w:color w:val="0000FF" w:themeColor="hyperlink"/>
      <w:u w:val="single"/>
    </w:rPr>
  </w:style>
  <w:style w:type="paragraph" w:styleId="BodyText2">
    <w:name w:val="Body Text 2"/>
    <w:basedOn w:val="Normal"/>
    <w:link w:val="BodyText2Char"/>
    <w:uiPriority w:val="99"/>
    <w:semiHidden/>
    <w:unhideWhenUsed/>
    <w:rsid w:val="004458F0"/>
    <w:pPr>
      <w:spacing w:after="120" w:line="480" w:lineRule="auto"/>
    </w:pPr>
  </w:style>
  <w:style w:type="character" w:customStyle="1" w:styleId="BodyText2Char">
    <w:name w:val="Body Text 2 Char"/>
    <w:basedOn w:val="DefaultParagraphFont"/>
    <w:link w:val="BodyText2"/>
    <w:uiPriority w:val="99"/>
    <w:semiHidden/>
    <w:rsid w:val="004458F0"/>
    <w:rPr>
      <w:rFonts w:eastAsiaTheme="minorEastAsia"/>
      <w:sz w:val="24"/>
      <w:szCs w:val="24"/>
      <w:lang w:eastAsia="ja-JP"/>
    </w:rPr>
  </w:style>
  <w:style w:type="paragraph" w:customStyle="1" w:styleId="TableParagraph">
    <w:name w:val="Table Paragraph"/>
    <w:basedOn w:val="Normal"/>
    <w:uiPriority w:val="1"/>
    <w:qFormat/>
    <w:rsid w:val="00607E2F"/>
    <w:pPr>
      <w:widowControl w:val="0"/>
    </w:pPr>
    <w:rPr>
      <w:rFonts w:eastAsiaTheme="minorHAnsi"/>
      <w:sz w:val="22"/>
      <w:szCs w:val="22"/>
      <w:lang w:val="en-US" w:eastAsia="en-US"/>
    </w:rPr>
  </w:style>
  <w:style w:type="character" w:customStyle="1" w:styleId="cfvalue">
    <w:name w:val="cf_value"/>
    <w:basedOn w:val="DefaultParagraphFont"/>
    <w:rsid w:val="00873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968">
      <w:bodyDiv w:val="1"/>
      <w:marLeft w:val="0"/>
      <w:marRight w:val="0"/>
      <w:marTop w:val="0"/>
      <w:marBottom w:val="0"/>
      <w:divBdr>
        <w:top w:val="none" w:sz="0" w:space="0" w:color="auto"/>
        <w:left w:val="none" w:sz="0" w:space="0" w:color="auto"/>
        <w:bottom w:val="none" w:sz="0" w:space="0" w:color="auto"/>
        <w:right w:val="none" w:sz="0" w:space="0" w:color="auto"/>
      </w:divBdr>
    </w:div>
    <w:div w:id="1621303706">
      <w:bodyDiv w:val="1"/>
      <w:marLeft w:val="0"/>
      <w:marRight w:val="0"/>
      <w:marTop w:val="0"/>
      <w:marBottom w:val="0"/>
      <w:divBdr>
        <w:top w:val="none" w:sz="0" w:space="0" w:color="auto"/>
        <w:left w:val="none" w:sz="0" w:space="0" w:color="auto"/>
        <w:bottom w:val="none" w:sz="0" w:space="0" w:color="auto"/>
        <w:right w:val="none" w:sz="0" w:space="0" w:color="auto"/>
      </w:divBdr>
    </w:div>
    <w:div w:id="164057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9" ma:contentTypeDescription="Create a new document." ma:contentTypeScope="" ma:versionID="621269c768f419cd783a59e801647f9b">
  <xsd:schema xmlns:xsd="http://www.w3.org/2001/XMLSchema" xmlns:xs="http://www.w3.org/2001/XMLSchema" xmlns:p="http://schemas.microsoft.com/office/2006/metadata/properties" xmlns:ns2="06e55a14-6aba-405d-9671-cd90b9e90a62" targetNamespace="http://schemas.microsoft.com/office/2006/metadata/properties" ma:root="true" ma:fieldsID="a08b704a254a63cb2a2dc264b1e38082" ns2:_="">
    <xsd:import namespace="06e55a14-6aba-405d-9671-cd90b9e90a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0D7CD-FAB6-4B1C-A5CF-DD3822E404FB}">
  <ds:schemaRefs>
    <ds:schemaRef ds:uri="http://schemas.microsoft.com/sharepoint/v3/contenttype/forms"/>
  </ds:schemaRefs>
</ds:datastoreItem>
</file>

<file path=customXml/itemProps2.xml><?xml version="1.0" encoding="utf-8"?>
<ds:datastoreItem xmlns:ds="http://schemas.openxmlformats.org/officeDocument/2006/customXml" ds:itemID="{86ADF9E4-042F-4DAE-8A30-298B49FB0CB2}">
  <ds:schemaRefs>
    <ds:schemaRef ds:uri="http://schemas.openxmlformats.org/officeDocument/2006/bibliography"/>
  </ds:schemaRefs>
</ds:datastoreItem>
</file>

<file path=customXml/itemProps3.xml><?xml version="1.0" encoding="utf-8"?>
<ds:datastoreItem xmlns:ds="http://schemas.openxmlformats.org/officeDocument/2006/customXml" ds:itemID="{8199CCC1-9947-4C39-AFCB-2DD3A1B015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196E99-F463-4EE4-8292-97E930AF5BCF}"/>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Gray</dc:creator>
  <cp:lastModifiedBy>Donna McKay</cp:lastModifiedBy>
  <cp:revision>2</cp:revision>
  <cp:lastPrinted>2019-10-30T09:00:00Z</cp:lastPrinted>
  <dcterms:created xsi:type="dcterms:W3CDTF">2021-09-14T17:15:00Z</dcterms:created>
  <dcterms:modified xsi:type="dcterms:W3CDTF">2021-09-14T17:15:00Z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0x0101005F1FD36761772B48A4D2C006FDE5275F</vt:lpwstr>
  </property>
</Properties>
</file>